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64A" w:rsidRPr="00BC754C" w:rsidRDefault="00816800" w:rsidP="00572CF7">
      <w:pPr>
        <w:spacing w:line="360" w:lineRule="auto"/>
        <w:rPr>
          <w:rFonts w:ascii="Times New Roman" w:hAnsi="Times New Roman" w:cs="Times New Roman"/>
          <w:color w:val="C00000"/>
          <w:sz w:val="28"/>
          <w:lang w:val="sr-Cyrl-RS"/>
        </w:rPr>
      </w:pPr>
      <w:r w:rsidRPr="00572CF7">
        <w:rPr>
          <w:rFonts w:ascii="Times New Roman" w:hAnsi="Times New Roman" w:cs="Times New Roman"/>
          <w:noProof/>
          <w:sz w:val="28"/>
        </w:rPr>
        <w:drawing>
          <wp:anchor distT="0" distB="0" distL="114300" distR="114300" simplePos="0" relativeHeight="251658240" behindDoc="0" locked="0" layoutInCell="1" allowOverlap="1" wp14:anchorId="711DE159" wp14:editId="225AF916">
            <wp:simplePos x="0" y="0"/>
            <wp:positionH relativeFrom="column">
              <wp:posOffset>-360045</wp:posOffset>
            </wp:positionH>
            <wp:positionV relativeFrom="paragraph">
              <wp:posOffset>400050</wp:posOffset>
            </wp:positionV>
            <wp:extent cx="4102735" cy="3076575"/>
            <wp:effectExtent l="19050" t="0" r="12065" b="9048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4102735" cy="30765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572CF7">
        <w:rPr>
          <w:rFonts w:ascii="Times New Roman" w:hAnsi="Times New Roman" w:cs="Times New Roman"/>
          <w:sz w:val="28"/>
          <w:lang w:val="sr-Cyrl-RS"/>
        </w:rPr>
        <w:t xml:space="preserve">                                             </w:t>
      </w:r>
      <w:r w:rsidR="00572CF7" w:rsidRPr="00BC754C">
        <w:rPr>
          <w:rFonts w:ascii="Times New Roman" w:hAnsi="Times New Roman" w:cs="Times New Roman"/>
          <w:color w:val="C00000"/>
          <w:sz w:val="28"/>
          <w:highlight w:val="yellow"/>
          <w:lang w:val="sr-Cyrl-RS"/>
        </w:rPr>
        <w:t>СТРАДАЊЕ ХРИСТОВО</w:t>
      </w:r>
    </w:p>
    <w:p w:rsidR="00D02700" w:rsidRPr="008A3D1D" w:rsidRDefault="00D02700" w:rsidP="00D02700">
      <w:pPr>
        <w:pStyle w:val="ListParagraph"/>
        <w:spacing w:line="240" w:lineRule="auto"/>
        <w:rPr>
          <w:rFonts w:ascii="Times New Roman" w:hAnsi="Times New Roman" w:cs="Times New Roman"/>
          <w:sz w:val="24"/>
          <w:lang w:val="sr-Cyrl-RS"/>
        </w:rPr>
      </w:pPr>
      <w:r>
        <w:rPr>
          <w:rFonts w:ascii="Times New Roman" w:hAnsi="Times New Roman" w:cs="Times New Roman"/>
          <w:sz w:val="28"/>
          <w:lang w:val="sr-Cyrl-RS"/>
        </w:rPr>
        <w:t>-</w:t>
      </w:r>
      <w:r w:rsidRPr="008A3D1D">
        <w:rPr>
          <w:rFonts w:ascii="Times New Roman" w:hAnsi="Times New Roman" w:cs="Times New Roman"/>
          <w:sz w:val="24"/>
          <w:lang w:val="sr-Cyrl-RS"/>
        </w:rPr>
        <w:t xml:space="preserve">Јерусалим је град који се налази у самом средишту области Јудеје и то на 750 метара надморске висине и свега 1150 метара изнад нивоа Мртвог мора. </w:t>
      </w:r>
    </w:p>
    <w:p w:rsidR="00D02700" w:rsidRDefault="00D02700" w:rsidP="00D02700">
      <w:pPr>
        <w:pStyle w:val="ListParagraph"/>
        <w:spacing w:line="240" w:lineRule="auto"/>
        <w:rPr>
          <w:rFonts w:ascii="Times New Roman" w:hAnsi="Times New Roman" w:cs="Times New Roman"/>
          <w:sz w:val="24"/>
          <w:lang w:val="sr-Cyrl-RS"/>
        </w:rPr>
      </w:pPr>
      <w:r>
        <w:rPr>
          <w:rFonts w:ascii="Times New Roman" w:hAnsi="Times New Roman" w:cs="Times New Roman"/>
          <w:sz w:val="28"/>
          <w:lang w:val="sr-Cyrl-RS"/>
        </w:rPr>
        <w:t xml:space="preserve">- </w:t>
      </w:r>
      <w:r>
        <w:rPr>
          <w:rFonts w:ascii="Times New Roman" w:hAnsi="Times New Roman" w:cs="Times New Roman"/>
          <w:sz w:val="24"/>
          <w:lang w:val="sr-Cyrl-RS"/>
        </w:rPr>
        <w:t xml:space="preserve">Најважније обележје Јерусалима у првом веку био је Храм Господњи. Храм је био центар окупљана и сви су улагали велики новац у њега. </w:t>
      </w:r>
    </w:p>
    <w:p w:rsidR="008A3D1D" w:rsidRDefault="00D02700" w:rsidP="00D02700">
      <w:pPr>
        <w:pStyle w:val="ListParagraph"/>
        <w:spacing w:line="240" w:lineRule="auto"/>
        <w:rPr>
          <w:rFonts w:ascii="Times New Roman" w:hAnsi="Times New Roman" w:cs="Times New Roman"/>
          <w:sz w:val="28"/>
          <w:lang w:val="sr-Cyrl-RS"/>
        </w:rPr>
      </w:pPr>
      <w:r>
        <w:rPr>
          <w:rFonts w:ascii="Times New Roman" w:hAnsi="Times New Roman" w:cs="Times New Roman"/>
          <w:sz w:val="24"/>
          <w:lang w:val="sr-Cyrl-RS"/>
        </w:rPr>
        <w:t xml:space="preserve">- Град је био богат тврђавама, кулама и другим знаменитостима.  </w:t>
      </w:r>
      <w:r>
        <w:rPr>
          <w:rFonts w:ascii="Times New Roman" w:hAnsi="Times New Roman" w:cs="Times New Roman"/>
          <w:sz w:val="28"/>
          <w:lang w:val="sr-Cyrl-RS"/>
        </w:rPr>
        <w:t xml:space="preserve"> </w:t>
      </w:r>
    </w:p>
    <w:p w:rsidR="00BC754C" w:rsidRPr="00D02700" w:rsidRDefault="00BC754C" w:rsidP="00D02700">
      <w:pPr>
        <w:pStyle w:val="ListParagraph"/>
        <w:spacing w:line="240" w:lineRule="auto"/>
        <w:rPr>
          <w:rFonts w:ascii="Times New Roman" w:hAnsi="Times New Roman" w:cs="Times New Roman"/>
          <w:sz w:val="28"/>
          <w:lang w:val="sr-Cyrl-RS"/>
        </w:rPr>
      </w:pPr>
      <w:r w:rsidRPr="00D02700">
        <w:rPr>
          <w:rFonts w:ascii="Times New Roman" w:hAnsi="Times New Roman" w:cs="Times New Roman"/>
          <w:sz w:val="28"/>
          <w:lang w:val="sr-Cyrl-RS"/>
        </w:rPr>
        <w:t xml:space="preserve">            </w:t>
      </w:r>
    </w:p>
    <w:p w:rsidR="00BC754C" w:rsidRDefault="008A3D1D" w:rsidP="00572CF7">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t xml:space="preserve">  </w:t>
      </w:r>
    </w:p>
    <w:p w:rsidR="008A3D1D" w:rsidRDefault="008A3D1D" w:rsidP="008A3D1D">
      <w:pPr>
        <w:spacing w:line="360" w:lineRule="auto"/>
        <w:jc w:val="center"/>
        <w:rPr>
          <w:rFonts w:ascii="Times New Roman" w:hAnsi="Times New Roman" w:cs="Times New Roman"/>
          <w:sz w:val="28"/>
          <w:lang w:val="sr-Cyrl-RS"/>
        </w:rPr>
      </w:pPr>
      <w:r>
        <w:rPr>
          <w:rFonts w:ascii="Times New Roman" w:hAnsi="Times New Roman" w:cs="Times New Roman"/>
          <w:noProof/>
          <w:sz w:val="28"/>
        </w:rPr>
        <w:drawing>
          <wp:inline distT="0" distB="0" distL="0" distR="0" wp14:anchorId="06E94A1F" wp14:editId="3ECD31BF">
            <wp:extent cx="4267837" cy="3201026"/>
            <wp:effectExtent l="190500" t="190500" r="189865" b="1905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837" cy="3201026"/>
                    </a:xfrm>
                    <a:prstGeom prst="rect">
                      <a:avLst/>
                    </a:prstGeom>
                    <a:ln>
                      <a:noFill/>
                    </a:ln>
                    <a:effectLst>
                      <a:outerShdw blurRad="190500" algn="tl" rotWithShape="0">
                        <a:srgbClr val="000000">
                          <a:alpha val="70000"/>
                        </a:srgbClr>
                      </a:outerShdw>
                    </a:effectLst>
                  </pic:spPr>
                </pic:pic>
              </a:graphicData>
            </a:graphic>
          </wp:inline>
        </w:drawing>
      </w:r>
    </w:p>
    <w:p w:rsidR="00BC754C" w:rsidRDefault="00BC754C" w:rsidP="008A3D1D">
      <w:pPr>
        <w:spacing w:line="360" w:lineRule="auto"/>
        <w:rPr>
          <w:rFonts w:ascii="Times New Roman" w:hAnsi="Times New Roman" w:cs="Times New Roman"/>
          <w:sz w:val="28"/>
          <w:lang w:val="sr-Cyrl-RS"/>
        </w:rPr>
      </w:pPr>
    </w:p>
    <w:p w:rsidR="00E06A4B" w:rsidRDefault="00BC754C" w:rsidP="00BC754C">
      <w:pPr>
        <w:spacing w:line="360" w:lineRule="auto"/>
        <w:jc w:val="both"/>
        <w:rPr>
          <w:rFonts w:ascii="Times New Roman" w:hAnsi="Times New Roman" w:cs="Times New Roman"/>
          <w:sz w:val="28"/>
          <w:lang w:val="sr-Cyrl-RS"/>
        </w:rPr>
      </w:pPr>
      <w:r>
        <w:rPr>
          <w:rFonts w:ascii="Times New Roman" w:hAnsi="Times New Roman" w:cs="Times New Roman"/>
          <w:sz w:val="28"/>
          <w:lang w:val="sr-Cyrl-RS"/>
        </w:rPr>
        <w:t>Исус Христос, Син Божији, Цар Славе своје последње тренутке проводи са својим ученицима. Њих је заправо звао пријатељима. Након Тајне Вечере, Христос је желео са својим ученицима да се помоли Богу Оцу и то чини у Гетсиманском врту, далеко од других људи. Током молитве апостоли су заспа</w:t>
      </w:r>
      <w:r w:rsidR="000D310D">
        <w:rPr>
          <w:rFonts w:ascii="Times New Roman" w:hAnsi="Times New Roman" w:cs="Times New Roman"/>
          <w:sz w:val="28"/>
          <w:lang w:val="sr-Cyrl-RS"/>
        </w:rPr>
        <w:t>л</w:t>
      </w:r>
      <w:r>
        <w:rPr>
          <w:rFonts w:ascii="Times New Roman" w:hAnsi="Times New Roman" w:cs="Times New Roman"/>
          <w:sz w:val="28"/>
          <w:lang w:val="sr-Cyrl-RS"/>
        </w:rPr>
        <w:t>и, а Христос је наставио да изговара речи: „ Оче мој, ако је могуће, нека ме мимоиђе чаша ова; али опет не како ја хоћу, него како ти.“ (Мт.26,39)   Ове речи Христос је изговорио у нади да ће га заобићи тешки тренуци страдања, али када је на крају спознао да га чаша патње неће мимоићи</w:t>
      </w:r>
      <w:r w:rsidR="00E06A4B">
        <w:rPr>
          <w:rFonts w:ascii="Times New Roman" w:hAnsi="Times New Roman" w:cs="Times New Roman"/>
          <w:sz w:val="28"/>
          <w:lang w:val="sr-Cyrl-RS"/>
        </w:rPr>
        <w:t xml:space="preserve">, Исус се покорио вољи Очевој и отишао да се сретне са оним који га је издао. </w:t>
      </w:r>
    </w:p>
    <w:p w:rsidR="00BC754C" w:rsidRDefault="00E06A4B" w:rsidP="00BC754C">
      <w:pPr>
        <w:spacing w:line="360" w:lineRule="auto"/>
        <w:jc w:val="both"/>
        <w:rPr>
          <w:rFonts w:ascii="Times New Roman" w:hAnsi="Times New Roman" w:cs="Times New Roman"/>
          <w:sz w:val="28"/>
          <w:lang w:val="sr-Cyrl-RS"/>
        </w:rPr>
      </w:pPr>
      <w:r>
        <w:rPr>
          <w:rFonts w:ascii="Times New Roman" w:hAnsi="Times New Roman" w:cs="Times New Roman"/>
          <w:noProof/>
          <w:sz w:val="2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71755</wp:posOffset>
                </wp:positionV>
                <wp:extent cx="6115050" cy="4991100"/>
                <wp:effectExtent l="0" t="0" r="19050" b="19050"/>
                <wp:wrapNone/>
                <wp:docPr id="3" name="Rounded Rectangle 3"/>
                <wp:cNvGraphicFramePr/>
                <a:graphic xmlns:a="http://schemas.openxmlformats.org/drawingml/2006/main">
                  <a:graphicData uri="http://schemas.microsoft.com/office/word/2010/wordprocessingShape">
                    <wps:wsp>
                      <wps:cNvSpPr/>
                      <wps:spPr>
                        <a:xfrm>
                          <a:off x="0" y="0"/>
                          <a:ext cx="6115050" cy="499110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816800" w:rsidRPr="00E06A4B" w:rsidRDefault="00E06A4B" w:rsidP="00E06A4B">
                            <w:pPr>
                              <w:spacing w:after="0" w:line="360" w:lineRule="auto"/>
                              <w:rPr>
                                <w:rFonts w:ascii="Times New Roman" w:eastAsia="Times New Roman" w:hAnsi="Times New Roman" w:cs="Times New Roman"/>
                                <w:color w:val="1F3864" w:themeColor="accent5" w:themeShade="80"/>
                                <w:sz w:val="28"/>
                                <w:szCs w:val="24"/>
                                <w:lang w:val="sr-Cyrl-ME"/>
                              </w:rPr>
                            </w:pPr>
                            <w:r w:rsidRPr="00E06A4B">
                              <w:rPr>
                                <w:rFonts w:ascii="Times New Roman" w:eastAsia="Times New Roman" w:hAnsi="Times New Roman" w:cs="Times New Roman"/>
                                <w:color w:val="1F3864" w:themeColor="accent5" w:themeShade="80"/>
                                <w:sz w:val="28"/>
                                <w:szCs w:val="24"/>
                                <w:lang w:val="sr-Cyrl-ME"/>
                              </w:rPr>
                              <w:t>Многи људи заједно са Јудом, послати од првосвештеника и народних старешина, дошли су у Гетсимански врт са ножевима и копљем. Јуда је пришао Исусу и пољубио га. Пољубац је био знак људима да је то Исус, кога треба да ухвате. Христа су ухватили, свезали и повели код старешина, а апостоли су се разбежали.</w:t>
                            </w:r>
                            <w:r>
                              <w:rPr>
                                <w:rFonts w:ascii="Times New Roman" w:eastAsia="Times New Roman" w:hAnsi="Times New Roman" w:cs="Times New Roman"/>
                                <w:color w:val="1F3864" w:themeColor="accent5" w:themeShade="80"/>
                                <w:sz w:val="28"/>
                                <w:szCs w:val="24"/>
                                <w:lang w:val="sr-Cyrl-ME"/>
                              </w:rPr>
                              <w:t xml:space="preserve"> Народне старешине са својим верским старешинама и представницима религијских групација желели су да испитају Христа ко је заправо Он; како се представља као Бог, када је њима обећан Месија који сасвим другачије треба да изгледа, да влада, царује, а не да буде скроман. Главни разлог зашто су га ухватили је тај што је Христос откривао да је Он Бог, али за тадашња схватања јудејске вере, то је била хула и ругање. </w:t>
                            </w:r>
                          </w:p>
                          <w:p w:rsidR="00E06A4B" w:rsidRDefault="00E06A4B" w:rsidP="00E06A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0;margin-top:5.65pt;width:481.5pt;height:39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" fillcolor="#f3a875 [2165]" strokecolor="#ed7d31 [3205]" strokeweight=".5pt">
                <v:fill color2="#f09558 [2613]" rotate="t" colors="0 #f7bda4;.5 #f5b195;1 #f8a581" focus="100%" type="gradient">
                  <o:fill v:ext="view" type="gradientUnscaled"/>
                </v:fill>
                <v:stroke joinstyle="miter"/>
                <v:textbox>
                  <w:txbxContent>
                    <w:p w:rsidR="00816800" w:rsidRPr="00E06A4B" w:rsidRDefault="00E06A4B" w:rsidP="00E06A4B">
                      <w:pPr>
                        <w:spacing w:after="0" w:line="360" w:lineRule="auto"/>
                        <w:rPr>
                          <w:rFonts w:ascii="Times New Roman" w:eastAsia="Times New Roman" w:hAnsi="Times New Roman" w:cs="Times New Roman"/>
                          <w:color w:val="1F3864" w:themeColor="accent5" w:themeShade="80"/>
                          <w:sz w:val="28"/>
                          <w:szCs w:val="24"/>
                          <w:lang w:val="sr-Cyrl-ME"/>
                        </w:rPr>
                      </w:pPr>
                      <w:r w:rsidRPr="00E06A4B">
                        <w:rPr>
                          <w:rFonts w:ascii="Times New Roman" w:eastAsia="Times New Roman" w:hAnsi="Times New Roman" w:cs="Times New Roman"/>
                          <w:color w:val="1F3864" w:themeColor="accent5" w:themeShade="80"/>
                          <w:sz w:val="28"/>
                          <w:szCs w:val="24"/>
                          <w:lang w:val="sr-Cyrl-ME"/>
                        </w:rPr>
                        <w:t>Многи људи заједно са Јудом, послати од првосвештеника и народних старешина, дошли су у Гетсимански врт са ножевима и копљем. Јуда је пришао Исусу и пољубио га. Пољубац је био знак људима да је то Исус, кога треба да ухвате. Христа су ухватили, свезали и повели код старешина, а апостоли су се разбежали.</w:t>
                      </w:r>
                      <w:r>
                        <w:rPr>
                          <w:rFonts w:ascii="Times New Roman" w:eastAsia="Times New Roman" w:hAnsi="Times New Roman" w:cs="Times New Roman"/>
                          <w:color w:val="1F3864" w:themeColor="accent5" w:themeShade="80"/>
                          <w:sz w:val="28"/>
                          <w:szCs w:val="24"/>
                          <w:lang w:val="sr-Cyrl-ME"/>
                        </w:rPr>
                        <w:t xml:space="preserve"> Народне старешине са својим верским старешинама и представницима религијских групација желели су да испитају Христа ко је заправо Он; како се представља као Бог, када је њима обећан Месија који сасвим другачије треба да изгледа, да влада, царује, а не да буде скроман. Главни разлог зашто су га ухватили је тај што је Христос откривао да је Он Бог, али за тадашња схватања јудејске вере, то је била хула и ругање. </w:t>
                      </w:r>
                    </w:p>
                    <w:p w:rsidR="00E06A4B" w:rsidRDefault="00E06A4B" w:rsidP="00E06A4B">
                      <w:pPr>
                        <w:jc w:val="center"/>
                      </w:pPr>
                    </w:p>
                  </w:txbxContent>
                </v:textbox>
                <w10:wrap anchorx="margin"/>
              </v:roundrect>
            </w:pict>
          </mc:Fallback>
        </mc:AlternateContent>
      </w:r>
      <w:r w:rsidR="00BC754C">
        <w:rPr>
          <w:rFonts w:ascii="Times New Roman" w:hAnsi="Times New Roman" w:cs="Times New Roman"/>
          <w:sz w:val="28"/>
          <w:lang w:val="sr-Cyrl-RS"/>
        </w:rPr>
        <w:t xml:space="preserve"> </w:t>
      </w:r>
    </w:p>
    <w:p w:rsidR="00572CF7" w:rsidRDefault="00BC754C" w:rsidP="00572CF7">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t xml:space="preserve">         </w:t>
      </w: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816800" w:rsidRDefault="00816800" w:rsidP="00572CF7">
      <w:pPr>
        <w:spacing w:line="360" w:lineRule="auto"/>
        <w:jc w:val="center"/>
        <w:rPr>
          <w:rFonts w:ascii="Times New Roman" w:hAnsi="Times New Roman" w:cs="Times New Roman"/>
          <w:sz w:val="28"/>
          <w:lang w:val="sr-Cyrl-RS"/>
        </w:rPr>
      </w:pPr>
    </w:p>
    <w:p w:rsidR="007B7766" w:rsidRDefault="007B7766" w:rsidP="00522595">
      <w:pPr>
        <w:spacing w:line="240" w:lineRule="auto"/>
        <w:jc w:val="both"/>
        <w:rPr>
          <w:rFonts w:ascii="Times New Roman" w:hAnsi="Times New Roman" w:cs="Times New Roman"/>
          <w:i/>
          <w:sz w:val="24"/>
          <w:lang w:val="sr-Cyrl-RS"/>
        </w:rPr>
      </w:pPr>
      <w:r>
        <w:rPr>
          <w:rFonts w:ascii="Times New Roman" w:hAnsi="Times New Roman" w:cs="Times New Roman"/>
          <w:i/>
          <w:sz w:val="24"/>
          <w:lang w:val="sr-Cyrl-RS"/>
        </w:rPr>
        <w:t xml:space="preserve">СВА ЧЕТИРИ ЈЕВАНЂЕЛИСТА ДЕТАЉНО ОПИСУЈУ ДОГАЂАЈЕ КОЈИ СУ ПРЕТХОДИЛИ ИСУСОВОЈ СМРТИ. ИСУС И ЊЕГОВИ УЧЕНИЦИ СУ ИЗАШЛИ У ЧЕТВРТАК УВЕЧЕ ИЗВАН ЈЕРУСАЛИМА, ПРЕКО ДОЛИНЕ КЕДРОНА ДО МАСЛИЊАКА ПОЗНАТОГ КАО ГЕТСИМАНСКИ ВРТ. НАКОН ШТО ГА ЈЕ ЈУДА ИЗДАО, НА ТО МЕСТУ ЈЕ ПО НАЛОГУ ВРХОВНИХ СВЕШТЕНИКА ВЕЛИКА МАСА ЉУДИ, НАОРУЖАНА, УХВАТИЛА ИСУСА. </w:t>
      </w:r>
    </w:p>
    <w:p w:rsidR="008A3D1D" w:rsidRDefault="008A3D1D" w:rsidP="00522595">
      <w:pPr>
        <w:spacing w:line="240" w:lineRule="auto"/>
        <w:jc w:val="both"/>
        <w:rPr>
          <w:rFonts w:ascii="Times New Roman" w:hAnsi="Times New Roman" w:cs="Times New Roman"/>
          <w:sz w:val="24"/>
          <w:u w:val="single"/>
          <w:lang w:val="sr-Cyrl-RS"/>
        </w:rPr>
      </w:pPr>
      <w:r w:rsidRPr="008A3D1D">
        <w:rPr>
          <w:rFonts w:ascii="Times New Roman" w:hAnsi="Times New Roman" w:cs="Times New Roman"/>
          <w:sz w:val="24"/>
          <w:u w:val="single"/>
          <w:lang w:val="sr-Cyrl-RS"/>
        </w:rPr>
        <w:t>Занимљивост</w:t>
      </w:r>
    </w:p>
    <w:p w:rsidR="008A3D1D" w:rsidRPr="008A3D1D" w:rsidRDefault="008A3D1D" w:rsidP="00522595">
      <w:pPr>
        <w:spacing w:line="240" w:lineRule="auto"/>
        <w:jc w:val="both"/>
        <w:rPr>
          <w:rFonts w:ascii="Times New Roman" w:hAnsi="Times New Roman" w:cs="Times New Roman"/>
          <w:sz w:val="24"/>
          <w:u w:val="dotted"/>
          <w:lang w:val="sr-Cyrl-RS"/>
        </w:rPr>
      </w:pPr>
      <w:r>
        <w:rPr>
          <w:rFonts w:ascii="Times New Roman" w:hAnsi="Times New Roman" w:cs="Times New Roman"/>
          <w:sz w:val="24"/>
          <w:u w:val="dotted"/>
          <w:lang w:val="sr-Cyrl-RS"/>
        </w:rPr>
        <w:t xml:space="preserve">Источно од Јерусалима налази се Маслинска гора. Само име указује да је у односу на околну земљу ту постојало обиље маслина. На падини, тачно преко пута долине Кедрон, налази се Гетсимански врт, место где су ухватили Исуса. Име му значи „Преса за маслиново уље.“ Велике количине маслиновог уља су коришћене као гориво за лампе у Храму.  </w:t>
      </w:r>
    </w:p>
    <w:tbl>
      <w:tblPr>
        <w:tblStyle w:val="TableGrid"/>
        <w:tblW w:w="0" w:type="auto"/>
        <w:tblLook w:val="04A0" w:firstRow="1" w:lastRow="0" w:firstColumn="1" w:lastColumn="0" w:noHBand="0" w:noVBand="1"/>
      </w:tblPr>
      <w:tblGrid>
        <w:gridCol w:w="3116"/>
        <w:gridCol w:w="3117"/>
        <w:gridCol w:w="3117"/>
      </w:tblGrid>
      <w:tr w:rsidR="00ED666E" w:rsidTr="00332B74">
        <w:tc>
          <w:tcPr>
            <w:tcW w:w="3116" w:type="dxa"/>
            <w:tcBorders>
              <w:right w:val="nil"/>
            </w:tcBorders>
            <w:shd w:val="clear" w:color="auto" w:fill="FBE4D5" w:themeFill="accent2" w:themeFillTint="33"/>
          </w:tcPr>
          <w:p w:rsidR="00ED666E" w:rsidRPr="00ED666E" w:rsidRDefault="00ED666E" w:rsidP="00816800">
            <w:pPr>
              <w:spacing w:line="360" w:lineRule="auto"/>
              <w:jc w:val="both"/>
              <w:rPr>
                <w:rFonts w:ascii="Times New Roman" w:hAnsi="Times New Roman" w:cs="Times New Roman"/>
                <w:sz w:val="24"/>
                <w:lang w:val="sr-Cyrl-RS"/>
              </w:rPr>
            </w:pPr>
          </w:p>
        </w:tc>
        <w:tc>
          <w:tcPr>
            <w:tcW w:w="3117" w:type="dxa"/>
            <w:tcBorders>
              <w:left w:val="nil"/>
              <w:right w:val="nil"/>
            </w:tcBorders>
            <w:shd w:val="clear" w:color="auto" w:fill="FBE4D5" w:themeFill="accent2" w:themeFillTint="33"/>
          </w:tcPr>
          <w:p w:rsidR="00ED666E" w:rsidRPr="00ED666E" w:rsidRDefault="00ED666E" w:rsidP="00ED666E">
            <w:pPr>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ВЕЛИКИ ЧЕТВРТАК УВЕЧЕ</w:t>
            </w:r>
          </w:p>
        </w:tc>
        <w:tc>
          <w:tcPr>
            <w:tcW w:w="3117" w:type="dxa"/>
            <w:tcBorders>
              <w:left w:val="nil"/>
            </w:tcBorders>
            <w:shd w:val="clear" w:color="auto" w:fill="FBE4D5" w:themeFill="accent2" w:themeFillTint="33"/>
          </w:tcPr>
          <w:p w:rsidR="00ED666E" w:rsidRDefault="00ED666E" w:rsidP="00816800">
            <w:pPr>
              <w:spacing w:line="360" w:lineRule="auto"/>
              <w:jc w:val="both"/>
              <w:rPr>
                <w:rFonts w:ascii="Times New Roman" w:hAnsi="Times New Roman" w:cs="Times New Roman"/>
                <w:i/>
                <w:sz w:val="24"/>
                <w:lang w:val="sr-Cyrl-RS"/>
              </w:rPr>
            </w:pPr>
          </w:p>
        </w:tc>
      </w:tr>
      <w:tr w:rsidR="00ED666E" w:rsidTr="00332B74">
        <w:tc>
          <w:tcPr>
            <w:tcW w:w="3116" w:type="dxa"/>
            <w:shd w:val="clear" w:color="auto" w:fill="F7CAAC" w:themeFill="accent2" w:themeFillTint="66"/>
          </w:tcPr>
          <w:p w:rsidR="00ED666E" w:rsidRPr="00ED666E" w:rsidRDefault="00ED666E" w:rsidP="00ED666E">
            <w:pPr>
              <w:spacing w:line="360" w:lineRule="auto"/>
              <w:rPr>
                <w:rFonts w:ascii="Times New Roman" w:hAnsi="Times New Roman" w:cs="Times New Roman"/>
                <w:sz w:val="20"/>
                <w:lang w:val="sr-Cyrl-RS"/>
              </w:rPr>
            </w:pPr>
            <w:r>
              <w:rPr>
                <w:rFonts w:ascii="Times New Roman" w:hAnsi="Times New Roman" w:cs="Times New Roman"/>
                <w:sz w:val="20"/>
                <w:lang w:val="sr-Cyrl-RS"/>
              </w:rPr>
              <w:t>СУЂЕЊЕ ХРИСТУ ПРЕД СИНЕДРИОНОМ</w:t>
            </w:r>
          </w:p>
        </w:tc>
        <w:tc>
          <w:tcPr>
            <w:tcW w:w="3117" w:type="dxa"/>
            <w:shd w:val="clear" w:color="auto" w:fill="F7CAAC" w:themeFill="accent2" w:themeFillTint="66"/>
          </w:tcPr>
          <w:p w:rsidR="00ED666E" w:rsidRPr="00ED666E" w:rsidRDefault="00ED666E" w:rsidP="00ED666E">
            <w:pPr>
              <w:spacing w:line="360" w:lineRule="auto"/>
              <w:rPr>
                <w:rFonts w:ascii="Times New Roman" w:hAnsi="Times New Roman" w:cs="Times New Roman"/>
                <w:sz w:val="20"/>
                <w:lang w:val="sr-Cyrl-RS"/>
              </w:rPr>
            </w:pPr>
            <w:r>
              <w:rPr>
                <w:rFonts w:ascii="Times New Roman" w:hAnsi="Times New Roman" w:cs="Times New Roman"/>
                <w:sz w:val="20"/>
                <w:lang w:val="sr-Cyrl-RS"/>
              </w:rPr>
              <w:t>ПЕТРОВО ОДРИЦАЊЕ И КАЈАЊЕ</w:t>
            </w:r>
          </w:p>
        </w:tc>
        <w:tc>
          <w:tcPr>
            <w:tcW w:w="3117" w:type="dxa"/>
            <w:shd w:val="clear" w:color="auto" w:fill="F7CAAC" w:themeFill="accent2" w:themeFillTint="66"/>
          </w:tcPr>
          <w:p w:rsidR="00ED666E" w:rsidRPr="00ED666E" w:rsidRDefault="00ED666E" w:rsidP="00ED666E">
            <w:pPr>
              <w:spacing w:line="360" w:lineRule="auto"/>
              <w:rPr>
                <w:rFonts w:ascii="Times New Roman" w:hAnsi="Times New Roman" w:cs="Times New Roman"/>
                <w:sz w:val="20"/>
                <w:lang w:val="sr-Cyrl-RS"/>
              </w:rPr>
            </w:pPr>
            <w:r>
              <w:rPr>
                <w:rFonts w:ascii="Times New Roman" w:hAnsi="Times New Roman" w:cs="Times New Roman"/>
                <w:sz w:val="20"/>
                <w:lang w:val="sr-Cyrl-RS"/>
              </w:rPr>
              <w:t>ИСУС ПРЕД ПИЛАТОМ</w:t>
            </w:r>
          </w:p>
        </w:tc>
      </w:tr>
      <w:tr w:rsidR="00ED666E" w:rsidTr="00332B74">
        <w:tc>
          <w:tcPr>
            <w:tcW w:w="3116" w:type="dxa"/>
            <w:shd w:val="clear" w:color="auto" w:fill="F4B083" w:themeFill="accent2" w:themeFillTint="99"/>
          </w:tcPr>
          <w:p w:rsidR="00ED666E" w:rsidRPr="00ED666E" w:rsidRDefault="00ED666E" w:rsidP="002275C3">
            <w:pPr>
              <w:rPr>
                <w:rFonts w:ascii="Times New Roman" w:eastAsia="Times New Roman" w:hAnsi="Times New Roman" w:cs="Times New Roman"/>
                <w:szCs w:val="24"/>
                <w:lang w:val="sr-Cyrl-ME"/>
              </w:rPr>
            </w:pPr>
            <w:r w:rsidRPr="00ED666E">
              <w:rPr>
                <w:rFonts w:ascii="Times New Roman" w:eastAsia="Times New Roman" w:hAnsi="Times New Roman" w:cs="Times New Roman"/>
                <w:szCs w:val="24"/>
                <w:lang w:val="sr-Cyrl-ME"/>
              </w:rPr>
              <w:t xml:space="preserve">Исус Христос је најпре одведен бившем првосвештенику Ани да га испита о његовом учењу и ученцима. Потом је одведен код Кајафе, где су се у току ноћи окупили чланови Синедриона и старешине. Против Исуса су изношене лажне оптужбе. Два лажна сведока тврдила су да је Христос говорио да може развалити храм Божји и за три дана га опет саградити, а Христос је ћутао. На крају је првосвештеник Кајафа рекао Христу: ,,Заклињем те живим Богом да нам кажеш јеси ли ти Христос, Син Божији?“ Исус му је одговорио: ,,Ти каза. Али ја вам </w:t>
            </w:r>
            <w:r>
              <w:rPr>
                <w:rFonts w:ascii="Times New Roman" w:eastAsia="Times New Roman" w:hAnsi="Times New Roman" w:cs="Times New Roman"/>
                <w:szCs w:val="24"/>
                <w:lang w:val="sr-Cyrl-ME"/>
              </w:rPr>
              <w:t>кажем: од сада ћете видети Сина Човјечијега гдје с</w:t>
            </w:r>
            <w:r w:rsidRPr="00ED666E">
              <w:rPr>
                <w:rFonts w:ascii="Times New Roman" w:eastAsia="Times New Roman" w:hAnsi="Times New Roman" w:cs="Times New Roman"/>
                <w:szCs w:val="24"/>
                <w:lang w:val="sr-Cyrl-ME"/>
              </w:rPr>
              <w:t xml:space="preserve">еди с десне стране Силе и долази на облацима небеским“. Првосвештеник је поцепао своје хаљине говорећи: ,,Хули на Бога! </w:t>
            </w:r>
            <w:r>
              <w:rPr>
                <w:rFonts w:ascii="Times New Roman" w:eastAsia="Times New Roman" w:hAnsi="Times New Roman" w:cs="Times New Roman"/>
                <w:szCs w:val="24"/>
                <w:lang w:val="sr-Cyrl-ME"/>
              </w:rPr>
              <w:t xml:space="preserve">Шта нам више </w:t>
            </w:r>
            <w:r>
              <w:rPr>
                <w:rFonts w:ascii="Times New Roman" w:eastAsia="Times New Roman" w:hAnsi="Times New Roman" w:cs="Times New Roman"/>
                <w:szCs w:val="24"/>
                <w:lang w:val="sr-Cyrl-ME"/>
              </w:rPr>
              <w:lastRenderedPageBreak/>
              <w:t>требају св</w:t>
            </w:r>
            <w:r w:rsidRPr="00ED666E">
              <w:rPr>
                <w:rFonts w:ascii="Times New Roman" w:eastAsia="Times New Roman" w:hAnsi="Times New Roman" w:cs="Times New Roman"/>
                <w:szCs w:val="24"/>
                <w:lang w:val="sr-Cyrl-ME"/>
              </w:rPr>
              <w:t>едоци? Ево сада чусте хулу његову. Шта мислите?“ А чланови</w:t>
            </w:r>
            <w:r>
              <w:rPr>
                <w:rFonts w:ascii="Times New Roman" w:eastAsia="Times New Roman" w:hAnsi="Times New Roman" w:cs="Times New Roman"/>
                <w:szCs w:val="24"/>
                <w:lang w:val="sr-Cyrl-ME"/>
              </w:rPr>
              <w:t xml:space="preserve"> </w:t>
            </w:r>
            <w:r w:rsidRPr="00ED666E">
              <w:rPr>
                <w:rFonts w:ascii="Times New Roman" w:eastAsia="Times New Roman" w:hAnsi="Times New Roman" w:cs="Times New Roman"/>
                <w:szCs w:val="24"/>
                <w:lang w:val="sr-Cyrl-ME"/>
              </w:rPr>
              <w:t>Синедриона су одговорили: ,,Заслужио је смрт“. Онда су га попљували и ударали су по образима исмејавајући га: ,,Прореци нам, Христе, ко те удари?“. Суђење пред Синедрионом се завршило рано ујутру, у петак.</w:t>
            </w:r>
          </w:p>
          <w:p w:rsidR="00ED666E" w:rsidRPr="00ED666E" w:rsidRDefault="00ED666E" w:rsidP="00ED666E">
            <w:pPr>
              <w:spacing w:line="360" w:lineRule="auto"/>
              <w:rPr>
                <w:rFonts w:ascii="Times New Roman" w:hAnsi="Times New Roman" w:cs="Times New Roman"/>
                <w:sz w:val="20"/>
                <w:lang w:val="sr-Cyrl-RS"/>
              </w:rPr>
            </w:pPr>
          </w:p>
        </w:tc>
        <w:tc>
          <w:tcPr>
            <w:tcW w:w="3117" w:type="dxa"/>
            <w:shd w:val="clear" w:color="auto" w:fill="F4B083" w:themeFill="accent2" w:themeFillTint="99"/>
          </w:tcPr>
          <w:p w:rsidR="00ED666E" w:rsidRPr="00ED666E" w:rsidRDefault="00ED666E" w:rsidP="002275C3">
            <w:pPr>
              <w:rPr>
                <w:rFonts w:ascii="Times New Roman" w:eastAsia="Times New Roman" w:hAnsi="Times New Roman" w:cs="Times New Roman"/>
                <w:szCs w:val="24"/>
                <w:lang w:val="sr-Cyrl-ME"/>
              </w:rPr>
            </w:pPr>
            <w:r w:rsidRPr="00ED666E">
              <w:rPr>
                <w:rFonts w:ascii="Times New Roman" w:eastAsia="Times New Roman" w:hAnsi="Times New Roman" w:cs="Times New Roman"/>
                <w:szCs w:val="24"/>
                <w:lang w:val="sr-Cyrl-ME"/>
              </w:rPr>
              <w:lastRenderedPageBreak/>
              <w:t>Док је трајало суђење, апостол Петар је био напољу у дворишту са слугама. Једна од слушкиња му је приступила говорећи: ,,И ти си био са Исусом Галилејцем.“ Он се пред свима одрекао и рекао да не зна о чему говори. Потом га је оптужила још једна слушкиња, а он се опет одрекао. Онда су га и</w:t>
            </w:r>
            <w:r w:rsidR="002275C3">
              <w:rPr>
                <w:rFonts w:ascii="Times New Roman" w:eastAsia="Times New Roman" w:hAnsi="Times New Roman" w:cs="Times New Roman"/>
                <w:szCs w:val="24"/>
                <w:lang w:val="sr-Cyrl-ME"/>
              </w:rPr>
              <w:t xml:space="preserve"> </w:t>
            </w:r>
            <w:r w:rsidRPr="00ED666E">
              <w:rPr>
                <w:rFonts w:ascii="Times New Roman" w:eastAsia="Times New Roman" w:hAnsi="Times New Roman" w:cs="Times New Roman"/>
                <w:szCs w:val="24"/>
                <w:lang w:val="sr-Cyrl-ME"/>
              </w:rPr>
              <w:t>други оптужили да је један од Христових ученика, јер по говору препознају да је Галилејац. Петар је почео да се куне да не зна тог човека, али тада је петао запевао и Петар се сетио Христових пророчких речи, да ће се у току ноћи три пута одрећи. Петар се одмах покајао и горко заплакао.</w:t>
            </w:r>
          </w:p>
          <w:p w:rsidR="00ED666E" w:rsidRPr="00ED666E" w:rsidRDefault="00ED666E" w:rsidP="00816800">
            <w:pPr>
              <w:spacing w:line="360" w:lineRule="auto"/>
              <w:jc w:val="both"/>
              <w:rPr>
                <w:rFonts w:ascii="Times New Roman" w:hAnsi="Times New Roman" w:cs="Times New Roman"/>
                <w:sz w:val="24"/>
                <w:lang w:val="sr-Cyrl-RS"/>
              </w:rPr>
            </w:pPr>
          </w:p>
        </w:tc>
        <w:tc>
          <w:tcPr>
            <w:tcW w:w="3117" w:type="dxa"/>
            <w:shd w:val="clear" w:color="auto" w:fill="F4B083" w:themeFill="accent2" w:themeFillTint="99"/>
          </w:tcPr>
          <w:p w:rsidR="00ED666E" w:rsidRPr="00E84961" w:rsidRDefault="00E84961" w:rsidP="00522595">
            <w:pPr>
              <w:rPr>
                <w:rFonts w:ascii="Times New Roman" w:hAnsi="Times New Roman" w:cs="Times New Roman"/>
                <w:lang w:val="sr-Cyrl-RS"/>
              </w:rPr>
            </w:pPr>
            <w:r w:rsidRPr="00E84961">
              <w:rPr>
                <w:rFonts w:ascii="Times New Roman" w:eastAsia="Times New Roman" w:hAnsi="Times New Roman" w:cs="Times New Roman"/>
                <w:szCs w:val="24"/>
                <w:lang w:val="sr-Cyrl-ME"/>
              </w:rPr>
              <w:t xml:space="preserve">Видевши да је Христос осуђен, Јуда Искариотски је отишао код првосвештеника и старешина и вратио им тридесет сребрника, рекавши: ,,Сагреших што издадох крв невину’’. Исуса Христа су одвели код римског намесника Понтија Пилата да му он пресуди. Јеврејске старешине су оптуживале Христа да Он себе назива царем јудејским и износили су друге оптужбе. Христос се није бранио од оптужби, већ је само ћутао. Када га је Понтије Пилат питао: ,,Јеси ли ти цар јудејски?“ Христос је рекао: ,,Ти каза“. Понтије Пилат је рекао да он не налази Христову кривицу. Јеврејске старешине су, међутим, упорно тражиле да се Христос погуби. С обзиром да је постојао обичај да се поводом празника Пасхе један осуђеник на смрт ослободи, Пилат је извео Исуса пред </w:t>
            </w:r>
            <w:r w:rsidRPr="00E84961">
              <w:rPr>
                <w:rFonts w:ascii="Times New Roman" w:eastAsia="Times New Roman" w:hAnsi="Times New Roman" w:cs="Times New Roman"/>
                <w:szCs w:val="24"/>
                <w:lang w:val="sr-Cyrl-ME"/>
              </w:rPr>
              <w:lastRenderedPageBreak/>
              <w:t>народ и понудио народу да одлучи да ли ће ослободити Исуса или Вараву, оптуженог за побуну и убиство. Јеврејске старешине су наговарале народ да узвикује да Вараву ослободе. Када је Пилат упитао народ: ,,Шта да чиним са Исусом названим Христом?“, народ је узвикивао: ,,Да се разапне“. Пилат је опрао руке и рекао да није крив за осуду праведика Исуса. Варава је ослобођен, а Христос осуђен на смрт.</w:t>
            </w:r>
          </w:p>
        </w:tc>
      </w:tr>
    </w:tbl>
    <w:p w:rsidR="00816800" w:rsidRDefault="007B7766" w:rsidP="00816800">
      <w:pPr>
        <w:spacing w:line="360" w:lineRule="auto"/>
        <w:jc w:val="both"/>
        <w:rPr>
          <w:rFonts w:ascii="Times New Roman" w:hAnsi="Times New Roman" w:cs="Times New Roman"/>
          <w:i/>
          <w:sz w:val="24"/>
          <w:lang w:val="sr-Cyrl-RS"/>
        </w:rPr>
      </w:pPr>
      <w:r>
        <w:rPr>
          <w:rFonts w:ascii="Times New Roman" w:hAnsi="Times New Roman" w:cs="Times New Roman"/>
          <w:i/>
          <w:sz w:val="24"/>
          <w:lang w:val="sr-Cyrl-RS"/>
        </w:rPr>
        <w:lastRenderedPageBreak/>
        <w:t xml:space="preserve">   </w:t>
      </w:r>
    </w:p>
    <w:p w:rsidR="00575FD9" w:rsidRDefault="00575FD9" w:rsidP="00816800">
      <w:pPr>
        <w:spacing w:line="360" w:lineRule="auto"/>
        <w:jc w:val="both"/>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60288" behindDoc="0" locked="0" layoutInCell="1" allowOverlap="1">
            <wp:simplePos x="0" y="0"/>
            <wp:positionH relativeFrom="column">
              <wp:posOffset>0</wp:posOffset>
            </wp:positionH>
            <wp:positionV relativeFrom="paragraph">
              <wp:posOffset>3810</wp:posOffset>
            </wp:positionV>
            <wp:extent cx="3048000" cy="3919728"/>
            <wp:effectExtent l="0" t="0" r="0" b="508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Vp9zkrXsAAmaWp.jpg"/>
                    <pic:cNvPicPr/>
                  </pic:nvPicPr>
                  <pic:blipFill>
                    <a:blip r:embed="rId7">
                      <a:extLst>
                        <a:ext uri="{28A0092B-C50C-407E-A947-70E740481C1C}">
                          <a14:useLocalDpi xmlns:a14="http://schemas.microsoft.com/office/drawing/2010/main" val="0"/>
                        </a:ext>
                      </a:extLst>
                    </a:blip>
                    <a:stretch>
                      <a:fillRect/>
                    </a:stretch>
                  </pic:blipFill>
                  <pic:spPr>
                    <a:xfrm>
                      <a:off x="0" y="0"/>
                      <a:ext cx="3048000" cy="3919728"/>
                    </a:xfrm>
                    <a:prstGeom prst="rect">
                      <a:avLst/>
                    </a:prstGeom>
                  </pic:spPr>
                </pic:pic>
              </a:graphicData>
            </a:graphic>
            <wp14:sizeRelH relativeFrom="page">
              <wp14:pctWidth>0</wp14:pctWidth>
            </wp14:sizeRelH>
            <wp14:sizeRelV relativeFrom="page">
              <wp14:pctHeight>0</wp14:pctHeight>
            </wp14:sizeRelV>
          </wp:anchor>
        </w:drawing>
      </w:r>
      <w:r w:rsidR="00D44011">
        <w:rPr>
          <w:rFonts w:ascii="Times New Roman" w:hAnsi="Times New Roman" w:cs="Times New Roman"/>
          <w:sz w:val="24"/>
          <w:lang w:val="sr-Cyrl-RS"/>
        </w:rPr>
        <w:t>На икони је представљена сцена где Јуда Искариотски прилази Учитељу и пољупцем даје знак војницима да је то за</w:t>
      </w:r>
      <w:r w:rsidR="00021F69">
        <w:rPr>
          <w:rFonts w:ascii="Times New Roman" w:hAnsi="Times New Roman" w:cs="Times New Roman"/>
          <w:sz w:val="24"/>
          <w:lang w:val="sr-Cyrl-RS"/>
        </w:rPr>
        <w:t>п</w:t>
      </w:r>
      <w:r w:rsidR="00D44011">
        <w:rPr>
          <w:rFonts w:ascii="Times New Roman" w:hAnsi="Times New Roman" w:cs="Times New Roman"/>
          <w:sz w:val="24"/>
          <w:lang w:val="sr-Cyrl-RS"/>
        </w:rPr>
        <w:t>раво Исус Христос кога треба да ухвате.</w:t>
      </w:r>
    </w:p>
    <w:p w:rsidR="00D44011" w:rsidRDefault="00D44011" w:rsidP="00816800">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Сцене Христовог страдања трају читаве ноћи након Тајне Вечере где ће расплет добити наставак и у петак. </w:t>
      </w:r>
    </w:p>
    <w:p w:rsidR="00D44011" w:rsidRDefault="00D44011" w:rsidP="00816800">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Приликом обележавања Великог Четвртка и Великог Петка, као и читаве страсне седмице, сва богослужења у Цркви су тужног карактера</w:t>
      </w:r>
      <w:r w:rsidR="00021F69">
        <w:rPr>
          <w:rFonts w:ascii="Times New Roman" w:hAnsi="Times New Roman" w:cs="Times New Roman"/>
          <w:sz w:val="24"/>
          <w:lang w:val="sr-Cyrl-RS"/>
        </w:rPr>
        <w:t xml:space="preserve">, не пале се светла, свештеници носе тамне одежде, а и богослужбене песме својом мелодијом описују тужне догађаје. </w:t>
      </w:r>
    </w:p>
    <w:p w:rsidR="00A3451B" w:rsidRDefault="00A3451B" w:rsidP="00816800">
      <w:pPr>
        <w:spacing w:line="360" w:lineRule="auto"/>
        <w:jc w:val="both"/>
        <w:rPr>
          <w:rFonts w:ascii="Times New Roman" w:hAnsi="Times New Roman" w:cs="Times New Roman"/>
          <w:sz w:val="24"/>
          <w:u w:val="single"/>
          <w:lang w:val="sr-Cyrl-RS"/>
        </w:rPr>
      </w:pPr>
      <w:r>
        <w:rPr>
          <w:rFonts w:ascii="Times New Roman" w:hAnsi="Times New Roman" w:cs="Times New Roman"/>
          <w:sz w:val="24"/>
          <w:u w:val="single"/>
          <w:lang w:val="sr-Cyrl-RS"/>
        </w:rPr>
        <w:t>ПОСЛЕДЊА НЕДЕЉА У ИСУСОВОМ ЖИВОТУ:</w:t>
      </w:r>
    </w:p>
    <w:p w:rsidR="00A3451B" w:rsidRDefault="00A3451B" w:rsidP="00A3451B">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1)</w:t>
      </w:r>
      <w:r w:rsidRPr="00A3451B">
        <w:rPr>
          <w:rFonts w:ascii="Times New Roman" w:hAnsi="Times New Roman" w:cs="Times New Roman"/>
          <w:sz w:val="24"/>
          <w:lang w:val="sr-Cyrl-RS"/>
        </w:rPr>
        <w:t>Исус путује из Витаније у Витфагу; 2) Док јаше магаре, Исуса поздрављају људи;</w:t>
      </w:r>
      <w:r>
        <w:rPr>
          <w:rFonts w:ascii="Times New Roman" w:hAnsi="Times New Roman" w:cs="Times New Roman"/>
          <w:sz w:val="24"/>
          <w:lang w:val="sr-Cyrl-RS"/>
        </w:rPr>
        <w:t xml:space="preserve"> 3)Исус тријумфално улази у Јерусалим; 4) Исус истерује трговце из храма; 5) На Маслинској гори говори о надолазећем уништењу Јерусалима; 6) Исус и ученици су окупљени на последњој </w:t>
      </w:r>
      <w:r>
        <w:rPr>
          <w:rFonts w:ascii="Times New Roman" w:hAnsi="Times New Roman" w:cs="Times New Roman"/>
          <w:sz w:val="24"/>
          <w:lang w:val="sr-Cyrl-RS"/>
        </w:rPr>
        <w:lastRenderedPageBreak/>
        <w:t xml:space="preserve">вечери; 7) Исус и његови ученици се враћају на Маслинску гору; 8) Исус је ухваћен у Гетсиманском врту. </w:t>
      </w:r>
    </w:p>
    <w:p w:rsidR="00CC494C" w:rsidRPr="00A3451B" w:rsidRDefault="00CC494C" w:rsidP="00A3451B">
      <w:pPr>
        <w:spacing w:line="360" w:lineRule="auto"/>
        <w:jc w:val="both"/>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96520</wp:posOffset>
                </wp:positionV>
                <wp:extent cx="6076950" cy="2200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6076950" cy="2200275"/>
                        </a:xfrm>
                        <a:prstGeom prst="rect">
                          <a:avLst/>
                        </a:prstGeom>
                        <a:ln>
                          <a:solidFill>
                            <a:schemeClr val="accent1">
                              <a:lumMod val="50000"/>
                            </a:schemeClr>
                          </a:solidFill>
                        </a:ln>
                      </wps:spPr>
                      <wps:style>
                        <a:lnRef idx="1">
                          <a:schemeClr val="accent6"/>
                        </a:lnRef>
                        <a:fillRef idx="2">
                          <a:schemeClr val="accent6"/>
                        </a:fillRef>
                        <a:effectRef idx="1">
                          <a:schemeClr val="accent6"/>
                        </a:effectRef>
                        <a:fontRef idx="minor">
                          <a:schemeClr val="dk1"/>
                        </a:fontRef>
                      </wps:style>
                      <wps:txbx>
                        <w:txbxContent>
                          <w:p w:rsidR="00CC494C" w:rsidRDefault="00CC494C">
                            <w:pPr>
                              <w:rPr>
                                <w:rFonts w:ascii="Times New Roman" w:hAnsi="Times New Roman" w:cs="Times New Roman"/>
                                <w:sz w:val="28"/>
                                <w:lang w:val="sr-Cyrl-RS"/>
                              </w:rPr>
                            </w:pPr>
                            <w:bookmarkStart w:id="0" w:name="_GoBack"/>
                            <w:r>
                              <w:rPr>
                                <w:rFonts w:ascii="Times New Roman" w:hAnsi="Times New Roman" w:cs="Times New Roman"/>
                                <w:sz w:val="28"/>
                                <w:lang w:val="sr-Cyrl-RS"/>
                              </w:rPr>
                              <w:t>ПИТАЊА</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Ког дана је одржана Тајна Вечера?</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Шта је Исус Христос учинио пре вечере?</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Која Света Тајна је установљена на Тајној Вечери?</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Где је Исус Христос био на молитви након Тајне Вечере?</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звао Христов ученик који Га је издао?</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зове брдо на којем је Христос разапет?</w:t>
                            </w:r>
                          </w:p>
                          <w:p w:rsidR="00CC494C" w:rsidRP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зове ученик коме је Христос поверио мајку на старање?</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0;margin-top:7.6pt;width:478.5pt;height:173.2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" fillcolor="#9ecb81 [2169]" strokecolor="#1f4d78 [1604]" strokeweight=".5pt">
                <v:fill color2="#8ac066 [2617]" rotate="t" colors="0 #b5d5a7;.5 #aace99;1 #9cca86" focus="100%" type="gradient">
                  <o:fill v:ext="view" type="gradientUnscaled"/>
                </v:fill>
                <v:textbox>
                  <w:txbxContent>
                    <w:p w:rsidR="00CC494C" w:rsidRDefault="00CC494C">
                      <w:pPr>
                        <w:rPr>
                          <w:rFonts w:ascii="Times New Roman" w:hAnsi="Times New Roman" w:cs="Times New Roman"/>
                          <w:sz w:val="28"/>
                          <w:lang w:val="sr-Cyrl-RS"/>
                        </w:rPr>
                      </w:pPr>
                      <w:bookmarkStart w:id="1" w:name="_GoBack"/>
                      <w:r>
                        <w:rPr>
                          <w:rFonts w:ascii="Times New Roman" w:hAnsi="Times New Roman" w:cs="Times New Roman"/>
                          <w:sz w:val="28"/>
                          <w:lang w:val="sr-Cyrl-RS"/>
                        </w:rPr>
                        <w:t>ПИТАЊА</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Ког дана је одржана Тајна Вечера?</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Шта је Исус Христос учинио пре вечере?</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Која Света Тајна је установљена на Тајној Вечери?</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Где је Исус Христос био на молитви након Тајне Вечере?</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звао Христов ученик који Га је издао?</w:t>
                      </w:r>
                    </w:p>
                    <w:p w:rsid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зове брдо на којем је Христос разапет?</w:t>
                      </w:r>
                    </w:p>
                    <w:p w:rsidR="00CC494C" w:rsidRPr="00CC494C" w:rsidRDefault="00CC494C" w:rsidP="00CC494C">
                      <w:pPr>
                        <w:pStyle w:val="ListParagraph"/>
                        <w:numPr>
                          <w:ilvl w:val="0"/>
                          <w:numId w:val="3"/>
                        </w:numPr>
                        <w:spacing w:line="360" w:lineRule="auto"/>
                        <w:rPr>
                          <w:rFonts w:ascii="Times New Roman" w:hAnsi="Times New Roman" w:cs="Times New Roman"/>
                          <w:sz w:val="24"/>
                          <w:lang w:val="sr-Cyrl-RS"/>
                        </w:rPr>
                      </w:pPr>
                      <w:r>
                        <w:rPr>
                          <w:rFonts w:ascii="Times New Roman" w:hAnsi="Times New Roman" w:cs="Times New Roman"/>
                          <w:sz w:val="24"/>
                          <w:lang w:val="sr-Cyrl-RS"/>
                        </w:rPr>
                        <w:t>Како се зове ученик коме је Христос поверио мајку на старање?</w:t>
                      </w:r>
                      <w:bookmarkEnd w:id="1"/>
                    </w:p>
                  </w:txbxContent>
                </v:textbox>
                <w10:wrap anchorx="margin"/>
              </v:shape>
            </w:pict>
          </mc:Fallback>
        </mc:AlternateContent>
      </w:r>
    </w:p>
    <w:sectPr w:rsidR="00CC494C" w:rsidRPr="00A3451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024769"/>
    <w:multiLevelType w:val="hybridMultilevel"/>
    <w:tmpl w:val="578E63F8"/>
    <w:lvl w:ilvl="0" w:tplc="D91EDE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9B1521"/>
    <w:multiLevelType w:val="hybridMultilevel"/>
    <w:tmpl w:val="1A8CE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E11002"/>
    <w:multiLevelType w:val="hybridMultilevel"/>
    <w:tmpl w:val="FB325C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70C"/>
    <w:rsid w:val="00021F69"/>
    <w:rsid w:val="000D310D"/>
    <w:rsid w:val="002275C3"/>
    <w:rsid w:val="00332B74"/>
    <w:rsid w:val="003B4964"/>
    <w:rsid w:val="00522595"/>
    <w:rsid w:val="00572CF7"/>
    <w:rsid w:val="00575FD9"/>
    <w:rsid w:val="007B7766"/>
    <w:rsid w:val="00816800"/>
    <w:rsid w:val="008A3D1D"/>
    <w:rsid w:val="00A3451B"/>
    <w:rsid w:val="00BC754C"/>
    <w:rsid w:val="00C4470C"/>
    <w:rsid w:val="00CC494C"/>
    <w:rsid w:val="00D02700"/>
    <w:rsid w:val="00D44011"/>
    <w:rsid w:val="00E06A4B"/>
    <w:rsid w:val="00E84961"/>
    <w:rsid w:val="00ED666E"/>
    <w:rsid w:val="00FC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41854B-FCB3-42F1-8B20-AE944FEA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6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027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5</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2021-07-25T14:39:00Z</dcterms:created>
  <dcterms:modified xsi:type="dcterms:W3CDTF">2021-08-18T16:48:00Z</dcterms:modified>
</cp:coreProperties>
</file>